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A97" w:rsidRDefault="00705A97" w:rsidP="00705A97">
      <w:pPr>
        <w:jc w:val="center"/>
        <w:rPr>
          <w:lang w:val="en-US"/>
        </w:rPr>
      </w:pPr>
    </w:p>
    <w:p w:rsidR="00705A97" w:rsidRDefault="00705A97" w:rsidP="00705A97">
      <w:pPr>
        <w:jc w:val="center"/>
        <w:rPr>
          <w:lang w:val="en-US"/>
        </w:rPr>
      </w:pPr>
    </w:p>
    <w:p w:rsidR="00705A97" w:rsidRDefault="00705A97" w:rsidP="00705A97">
      <w:pPr>
        <w:jc w:val="center"/>
        <w:rPr>
          <w:lang w:val="en-US"/>
        </w:rPr>
      </w:pPr>
    </w:p>
    <w:p w:rsidR="00705A97" w:rsidRDefault="00705A97" w:rsidP="00705A97">
      <w:pPr>
        <w:jc w:val="center"/>
        <w:rPr>
          <w:lang w:val="en-US"/>
        </w:rPr>
      </w:pPr>
    </w:p>
    <w:p w:rsidR="00705A97" w:rsidRDefault="00705A97" w:rsidP="00705A97">
      <w:pPr>
        <w:jc w:val="center"/>
        <w:rPr>
          <w:lang w:val="en-US"/>
        </w:rPr>
      </w:pPr>
    </w:p>
    <w:p w:rsidR="00705A97" w:rsidRDefault="00705A97" w:rsidP="00705A97">
      <w:pPr>
        <w:jc w:val="center"/>
        <w:rPr>
          <w:lang w:val="en-US"/>
        </w:rPr>
      </w:pPr>
    </w:p>
    <w:p w:rsidR="00FF69D5" w:rsidRDefault="00795F79" w:rsidP="00705A97">
      <w:pPr>
        <w:jc w:val="center"/>
        <w:rPr>
          <w:lang w:val="en-US"/>
        </w:rPr>
      </w:pPr>
      <w:r>
        <w:rPr>
          <w:lang w:val="en-US"/>
        </w:rPr>
        <w:t xml:space="preserve">Trends </w:t>
      </w:r>
      <w:r w:rsidR="00CA4928">
        <w:rPr>
          <w:lang w:val="en-US"/>
        </w:rPr>
        <w:t>in C</w:t>
      </w:r>
      <w:r>
        <w:rPr>
          <w:lang w:val="en-US"/>
        </w:rPr>
        <w:t xml:space="preserve">omputer </w:t>
      </w:r>
      <w:r w:rsidR="00CA4928">
        <w:rPr>
          <w:lang w:val="en-US"/>
        </w:rPr>
        <w:t xml:space="preserve">Technology </w:t>
      </w:r>
      <w:r w:rsidR="003E3480">
        <w:rPr>
          <w:lang w:val="en-US"/>
        </w:rPr>
        <w:t>and its Future Direction.</w:t>
      </w:r>
    </w:p>
    <w:p w:rsidR="00705A97" w:rsidRDefault="00795F79" w:rsidP="00705A97">
      <w:pPr>
        <w:jc w:val="center"/>
        <w:rPr>
          <w:lang w:val="en-US"/>
        </w:rPr>
      </w:pPr>
      <w:r>
        <w:rPr>
          <w:lang w:val="en-US"/>
        </w:rPr>
        <w:t>Student’s name:</w:t>
      </w:r>
    </w:p>
    <w:p w:rsidR="00705A97" w:rsidRDefault="00795F79" w:rsidP="00705A97">
      <w:pPr>
        <w:jc w:val="center"/>
        <w:rPr>
          <w:lang w:val="en-US"/>
        </w:rPr>
      </w:pPr>
      <w:r>
        <w:rPr>
          <w:lang w:val="en-US"/>
        </w:rPr>
        <w:t>Institution:</w:t>
      </w:r>
    </w:p>
    <w:p w:rsidR="00705A97" w:rsidRDefault="00795F79" w:rsidP="00705A97">
      <w:pPr>
        <w:jc w:val="center"/>
        <w:rPr>
          <w:lang w:val="en-US"/>
        </w:rPr>
      </w:pPr>
      <w:r>
        <w:rPr>
          <w:lang w:val="en-US"/>
        </w:rPr>
        <w:t>Course:</w:t>
      </w:r>
    </w:p>
    <w:p w:rsidR="00705A97" w:rsidRDefault="00795F79" w:rsidP="00705A97">
      <w:pPr>
        <w:jc w:val="center"/>
        <w:rPr>
          <w:lang w:val="en-US"/>
        </w:rPr>
      </w:pPr>
      <w:r>
        <w:rPr>
          <w:lang w:val="en-US"/>
        </w:rPr>
        <w:t>Date:</w:t>
      </w:r>
    </w:p>
    <w:p w:rsidR="00705A97" w:rsidRDefault="00795F79">
      <w:pPr>
        <w:rPr>
          <w:lang w:val="en-US"/>
        </w:rPr>
      </w:pPr>
      <w:r>
        <w:rPr>
          <w:lang w:val="en-US"/>
        </w:rPr>
        <w:br w:type="page"/>
      </w:r>
    </w:p>
    <w:p w:rsidR="003E3480" w:rsidRDefault="00795F79" w:rsidP="00164790">
      <w:pPr>
        <w:ind w:firstLine="720"/>
        <w:rPr>
          <w:lang w:val="en-US"/>
        </w:rPr>
      </w:pPr>
      <w:r>
        <w:rPr>
          <w:lang w:val="en-US"/>
        </w:rPr>
        <w:lastRenderedPageBreak/>
        <w:t xml:space="preserve">Today computers are in use in every aspect of our lives. </w:t>
      </w:r>
      <w:r w:rsidR="00705A97">
        <w:rPr>
          <w:lang w:val="en-US"/>
        </w:rPr>
        <w:t xml:space="preserve">Since the inception of computers, numerous advances have been made for years to better </w:t>
      </w:r>
      <w:r>
        <w:rPr>
          <w:lang w:val="en-US"/>
        </w:rPr>
        <w:t xml:space="preserve">the </w:t>
      </w:r>
      <w:r>
        <w:rPr>
          <w:lang w:val="en-US"/>
        </w:rPr>
        <w:t>performance and make computers</w:t>
      </w:r>
      <w:r w:rsidR="00705A97">
        <w:rPr>
          <w:lang w:val="en-US"/>
        </w:rPr>
        <w:t xml:space="preserve"> user</w:t>
      </w:r>
      <w:r>
        <w:rPr>
          <w:lang w:val="en-US"/>
        </w:rPr>
        <w:t>-</w:t>
      </w:r>
      <w:r w:rsidR="00705A97">
        <w:rPr>
          <w:lang w:val="en-US"/>
        </w:rPr>
        <w:t xml:space="preserve">friendly. Almost </w:t>
      </w:r>
      <w:r>
        <w:rPr>
          <w:lang w:val="en-US"/>
        </w:rPr>
        <w:t xml:space="preserve">every </w:t>
      </w:r>
      <w:r w:rsidR="00705A97">
        <w:rPr>
          <w:lang w:val="en-US"/>
        </w:rPr>
        <w:t>business is currently</w:t>
      </w:r>
      <w:r>
        <w:rPr>
          <w:lang w:val="en-US"/>
        </w:rPr>
        <w:t xml:space="preserve"> </w:t>
      </w:r>
      <w:r w:rsidR="00705A97">
        <w:rPr>
          <w:lang w:val="en-US"/>
        </w:rPr>
        <w:t>automated to match the rapid develop</w:t>
      </w:r>
      <w:r>
        <w:rPr>
          <w:lang w:val="en-US"/>
        </w:rPr>
        <w:t>ment</w:t>
      </w:r>
      <w:r w:rsidR="00705A97">
        <w:rPr>
          <w:lang w:val="en-US"/>
        </w:rPr>
        <w:t xml:space="preserve"> in technology</w:t>
      </w:r>
      <w:r>
        <w:rPr>
          <w:lang w:val="en-US"/>
        </w:rPr>
        <w:t xml:space="preserve"> as computers are no longer devices placed at stationary places but instead in every aspect</w:t>
      </w:r>
      <w:r w:rsidR="00705A97">
        <w:rPr>
          <w:lang w:val="en-US"/>
        </w:rPr>
        <w:t xml:space="preserve">. </w:t>
      </w:r>
      <w:r w:rsidR="00D072D4">
        <w:rPr>
          <w:lang w:val="en-US"/>
        </w:rPr>
        <w:t>The</w:t>
      </w:r>
      <w:r w:rsidR="00705A97">
        <w:rPr>
          <w:lang w:val="en-US"/>
        </w:rPr>
        <w:t xml:space="preserve"> 1st generation computer</w:t>
      </w:r>
      <w:r>
        <w:rPr>
          <w:lang w:val="en-US"/>
        </w:rPr>
        <w:t>s</w:t>
      </w:r>
      <w:r w:rsidR="00705A97">
        <w:rPr>
          <w:lang w:val="en-US"/>
        </w:rPr>
        <w:t xml:space="preserve"> were built for a specific function and devoid of </w:t>
      </w:r>
      <w:r w:rsidR="00D072D4">
        <w:rPr>
          <w:lang w:val="en-US"/>
        </w:rPr>
        <w:t>multitasking abilitie</w:t>
      </w:r>
      <w:r w:rsidR="00705A97">
        <w:rPr>
          <w:lang w:val="en-US"/>
        </w:rPr>
        <w:t>s compared with t</w:t>
      </w:r>
      <w:r w:rsidR="00164790">
        <w:rPr>
          <w:lang w:val="en-US"/>
        </w:rPr>
        <w:t>he current and future computers (</w:t>
      </w:r>
      <w:r w:rsidR="00164790">
        <w:rPr>
          <w:shd w:val="clear" w:color="auto" w:fill="FFFFFF"/>
        </w:rPr>
        <w:t>Helbing, 2015). </w:t>
      </w:r>
      <w:r w:rsidR="00705A97">
        <w:rPr>
          <w:lang w:val="en-US"/>
        </w:rPr>
        <w:t xml:space="preserve"> </w:t>
      </w:r>
    </w:p>
    <w:p w:rsidR="00705A97" w:rsidRDefault="00795F79" w:rsidP="00164790">
      <w:pPr>
        <w:ind w:firstLine="720"/>
        <w:rPr>
          <w:lang w:val="en-US"/>
        </w:rPr>
      </w:pPr>
      <w:r>
        <w:rPr>
          <w:lang w:val="en-US"/>
        </w:rPr>
        <w:t>Many research and resources ha</w:t>
      </w:r>
      <w:r w:rsidR="003E3480">
        <w:rPr>
          <w:lang w:val="en-US"/>
        </w:rPr>
        <w:t>ve</w:t>
      </w:r>
      <w:r>
        <w:rPr>
          <w:lang w:val="en-US"/>
        </w:rPr>
        <w:t xml:space="preserve"> been put in place to ensure th</w:t>
      </w:r>
      <w:r w:rsidR="00D072D4">
        <w:rPr>
          <w:lang w:val="en-US"/>
        </w:rPr>
        <w:t xml:space="preserve">e functioning of computers to unspeakable levels beyond human understanding. It is clear to state the computers have undergone a period of evolution and stills getting even better at performing sophisticated functions such as precise medical surgeries and missiles guidance. The initial computers referred to the first generation as the father of the current technology. It was massive in terms of size and weight. Stationed at a given designated place and performed specific tasks. Its operation was mainly dependent on the vacuum tube as </w:t>
      </w:r>
      <w:r w:rsidR="003E3480">
        <w:rPr>
          <w:lang w:val="en-US"/>
        </w:rPr>
        <w:t xml:space="preserve">the </w:t>
      </w:r>
      <w:r w:rsidR="00D072D4">
        <w:rPr>
          <w:lang w:val="en-US"/>
        </w:rPr>
        <w:t>processor. The generation evolved from the 1st,  2</w:t>
      </w:r>
      <w:r w:rsidR="00D072D4" w:rsidRPr="00D072D4">
        <w:rPr>
          <w:vertAlign w:val="superscript"/>
          <w:lang w:val="en-US"/>
        </w:rPr>
        <w:t>nd</w:t>
      </w:r>
      <w:r w:rsidR="00D072D4">
        <w:rPr>
          <w:lang w:val="en-US"/>
        </w:rPr>
        <w:t>, 3</w:t>
      </w:r>
      <w:r w:rsidR="00D072D4" w:rsidRPr="00D072D4">
        <w:rPr>
          <w:vertAlign w:val="superscript"/>
          <w:lang w:val="en-US"/>
        </w:rPr>
        <w:t>rd</w:t>
      </w:r>
      <w:r w:rsidR="003E3480">
        <w:rPr>
          <w:vertAlign w:val="superscript"/>
          <w:lang w:val="en-US"/>
        </w:rPr>
        <w:t>,</w:t>
      </w:r>
      <w:r w:rsidR="00D072D4">
        <w:rPr>
          <w:lang w:val="en-US"/>
        </w:rPr>
        <w:t xml:space="preserve"> and 4</w:t>
      </w:r>
      <w:r w:rsidR="00D072D4" w:rsidRPr="00D072D4">
        <w:rPr>
          <w:vertAlign w:val="superscript"/>
          <w:lang w:val="en-US"/>
        </w:rPr>
        <w:t>th</w:t>
      </w:r>
      <w:r w:rsidR="00D072D4">
        <w:rPr>
          <w:lang w:val="en-US"/>
        </w:rPr>
        <w:t xml:space="preserve"> generation, which are the current computers and future machines referred to as supercomputers. Skills and sophisticated devices are put in place to desi</w:t>
      </w:r>
      <w:r w:rsidR="00164790">
        <w:rPr>
          <w:lang w:val="en-US"/>
        </w:rPr>
        <w:t>gn and implement such computers (</w:t>
      </w:r>
      <w:r w:rsidR="00164790">
        <w:rPr>
          <w:shd w:val="clear" w:color="auto" w:fill="FFFFFF"/>
        </w:rPr>
        <w:t>Colby, 2013). </w:t>
      </w:r>
      <w:r w:rsidR="00D072D4">
        <w:rPr>
          <w:lang w:val="en-US"/>
        </w:rPr>
        <w:t xml:space="preserve"> </w:t>
      </w:r>
    </w:p>
    <w:p w:rsidR="00D072D4" w:rsidRDefault="00795F79" w:rsidP="00164790">
      <w:pPr>
        <w:ind w:firstLine="720"/>
        <w:rPr>
          <w:lang w:val="en-US"/>
        </w:rPr>
      </w:pPr>
      <w:r>
        <w:rPr>
          <w:lang w:val="en-US"/>
        </w:rPr>
        <w:t>The charac</w:t>
      </w:r>
      <w:r>
        <w:rPr>
          <w:lang w:val="en-US"/>
        </w:rPr>
        <w:t>teristic of evolution is also eviden</w:t>
      </w:r>
      <w:r w:rsidR="003E3480">
        <w:rPr>
          <w:lang w:val="en-US"/>
        </w:rPr>
        <w:t>t</w:t>
      </w:r>
      <w:r>
        <w:rPr>
          <w:lang w:val="en-US"/>
        </w:rPr>
        <w:t xml:space="preserve"> with the ability to reduce the size of the computers to more portable forms and use Nano microchips for storage of information and complex processes that are </w:t>
      </w:r>
      <w:r w:rsidR="003E3480">
        <w:rPr>
          <w:lang w:val="en-US"/>
        </w:rPr>
        <w:t xml:space="preserve">a </w:t>
      </w:r>
      <w:r>
        <w:rPr>
          <w:lang w:val="en-US"/>
        </w:rPr>
        <w:t xml:space="preserve">hundred times faster than the first generation computers. </w:t>
      </w:r>
      <w:r w:rsidR="00CE630D">
        <w:rPr>
          <w:lang w:val="en-US"/>
        </w:rPr>
        <w:t>Other computer components equally underwent evolution to have small and portable devices compatible with the computers and user specification</w:t>
      </w:r>
      <w:r w:rsidR="003E3480">
        <w:rPr>
          <w:lang w:val="en-US"/>
        </w:rPr>
        <w:t>s</w:t>
      </w:r>
      <w:r w:rsidR="00CE630D">
        <w:rPr>
          <w:lang w:val="en-US"/>
        </w:rPr>
        <w:t>. Such features include the mouse,</w:t>
      </w:r>
      <w:r w:rsidR="00C01CC3">
        <w:rPr>
          <w:lang w:val="en-US"/>
        </w:rPr>
        <w:t xml:space="preserve"> keyboard,</w:t>
      </w:r>
      <w:r w:rsidR="00CE630D">
        <w:rPr>
          <w:lang w:val="en-US"/>
        </w:rPr>
        <w:t xml:space="preserve"> screen</w:t>
      </w:r>
      <w:r w:rsidR="003E3480">
        <w:rPr>
          <w:lang w:val="en-US"/>
        </w:rPr>
        <w:t>,</w:t>
      </w:r>
      <w:r w:rsidR="00CE630D">
        <w:rPr>
          <w:lang w:val="en-US"/>
        </w:rPr>
        <w:t xml:space="preserve"> and storage </w:t>
      </w:r>
      <w:r w:rsidR="004A740F">
        <w:rPr>
          <w:lang w:val="en-US"/>
        </w:rPr>
        <w:t>devices, among other components to designate the use of computers in</w:t>
      </w:r>
      <w:r w:rsidR="00164790">
        <w:rPr>
          <w:lang w:val="en-US"/>
        </w:rPr>
        <w:t xml:space="preserve"> different sections of business (</w:t>
      </w:r>
      <w:r w:rsidR="00164790">
        <w:rPr>
          <w:shd w:val="clear" w:color="auto" w:fill="FFFFFF"/>
        </w:rPr>
        <w:t>Skilton, &amp; Hovsepian</w:t>
      </w:r>
      <w:bookmarkStart w:id="0" w:name="_GoBack"/>
      <w:bookmarkEnd w:id="0"/>
      <w:r w:rsidR="00164790">
        <w:rPr>
          <w:shd w:val="clear" w:color="auto" w:fill="FFFFFF"/>
        </w:rPr>
        <w:t>, 2018).</w:t>
      </w:r>
    </w:p>
    <w:p w:rsidR="004A740F" w:rsidRDefault="00795F79" w:rsidP="00164790">
      <w:pPr>
        <w:ind w:firstLine="720"/>
        <w:rPr>
          <w:lang w:val="en-US"/>
        </w:rPr>
      </w:pPr>
      <w:r>
        <w:rPr>
          <w:lang w:val="en-US"/>
        </w:rPr>
        <w:lastRenderedPageBreak/>
        <w:t>The computer trends refer to the various changes made towards the use of computers, making them widely used in different production areas and help make work easy. The directio</w:t>
      </w:r>
      <w:r>
        <w:rPr>
          <w:lang w:val="en-US"/>
        </w:rPr>
        <w:t xml:space="preserve">ns often start with a small number of companies adopting a given technology </w:t>
      </w:r>
      <w:r w:rsidR="001A558B">
        <w:rPr>
          <w:lang w:val="en-US"/>
        </w:rPr>
        <w:t xml:space="preserve">that inspires other companies to join and popularize the given technology—for instance, tablets and smartphones in the company information control. The aspect of computer trends can take two forms; hardware or software propagation to meet the desired needs of the people. The various changes in the internet, such as cloud computing, are a critical example of the software trend in technology and computers. </w:t>
      </w:r>
    </w:p>
    <w:p w:rsidR="001A558B" w:rsidRDefault="00795F79" w:rsidP="00164790">
      <w:pPr>
        <w:ind w:firstLine="720"/>
        <w:rPr>
          <w:lang w:val="en-US"/>
        </w:rPr>
      </w:pPr>
      <w:r>
        <w:rPr>
          <w:lang w:val="en-US"/>
        </w:rPr>
        <w:t>The various trends in</w:t>
      </w:r>
      <w:r w:rsidR="00D0139D">
        <w:rPr>
          <w:lang w:val="en-US"/>
        </w:rPr>
        <w:t xml:space="preserve"> computer</w:t>
      </w:r>
      <w:r w:rsidR="003E3480">
        <w:rPr>
          <w:lang w:val="en-US"/>
        </w:rPr>
        <w:t>s</w:t>
      </w:r>
      <w:r w:rsidR="00D0139D">
        <w:rPr>
          <w:lang w:val="en-US"/>
        </w:rPr>
        <w:t xml:space="preserve"> indicate new technology in the market that does </w:t>
      </w:r>
      <w:r w:rsidR="003E3480">
        <w:rPr>
          <w:lang w:val="en-US"/>
        </w:rPr>
        <w:t xml:space="preserve">a </w:t>
      </w:r>
      <w:r w:rsidR="00D0139D">
        <w:rPr>
          <w:lang w:val="en-US"/>
        </w:rPr>
        <w:t>better purpose than the previous model. As t</w:t>
      </w:r>
      <w:r w:rsidR="00D21295">
        <w:rPr>
          <w:lang w:val="en-US"/>
        </w:rPr>
        <w:t>he computer trend</w:t>
      </w:r>
      <w:r w:rsidR="00D0139D">
        <w:rPr>
          <w:lang w:val="en-US"/>
        </w:rPr>
        <w:t xml:space="preserve"> happen</w:t>
      </w:r>
      <w:r w:rsidR="00D21295">
        <w:rPr>
          <w:lang w:val="en-US"/>
        </w:rPr>
        <w:t>s</w:t>
      </w:r>
      <w:r w:rsidR="00D0139D">
        <w:rPr>
          <w:lang w:val="en-US"/>
        </w:rPr>
        <w:t xml:space="preserve">, the growth of computer technology takes a different dynamic change to ensure updates and means of getting ahead of the new technology to meet the needs of a rising population. </w:t>
      </w:r>
      <w:r w:rsidR="00D21295">
        <w:rPr>
          <w:lang w:val="en-US"/>
        </w:rPr>
        <w:t>The various trends range from the hardware component of the computer to provide a new product with much innovat</w:t>
      </w:r>
      <w:r w:rsidR="003E3480">
        <w:rPr>
          <w:lang w:val="en-US"/>
        </w:rPr>
        <w:t>ion</w:t>
      </w:r>
      <w:r w:rsidR="0094672D">
        <w:rPr>
          <w:lang w:val="en-US"/>
        </w:rPr>
        <w:t xml:space="preserve"> (</w:t>
      </w:r>
      <w:r w:rsidR="0094672D">
        <w:rPr>
          <w:shd w:val="clear" w:color="auto" w:fill="FFFFFF"/>
        </w:rPr>
        <w:t xml:space="preserve">Yadav, &amp; Pavlou, 2014). </w:t>
      </w:r>
      <w:r w:rsidR="00D21295">
        <w:rPr>
          <w:lang w:val="en-US"/>
        </w:rPr>
        <w:t>The change in the mobile phone sizes into m</w:t>
      </w:r>
      <w:r w:rsidR="003E3480">
        <w:rPr>
          <w:lang w:val="en-US"/>
        </w:rPr>
        <w:t>any</w:t>
      </w:r>
      <w:r w:rsidR="00D21295">
        <w:rPr>
          <w:lang w:val="en-US"/>
        </w:rPr>
        <w:t xml:space="preserve"> portable forms that are fast and designed to customer specifications. The software trends involve the differences in data access among </w:t>
      </w:r>
      <w:r w:rsidR="00D57256">
        <w:rPr>
          <w:lang w:val="en-US"/>
        </w:rPr>
        <w:t xml:space="preserve">different people and the transfer of information between individuals. System designs automate data storage in bulk, such as cloud computing, to supplement the data storage in </w:t>
      </w:r>
      <w:r w:rsidR="00164790">
        <w:rPr>
          <w:lang w:val="en-US"/>
        </w:rPr>
        <w:t>drives and other storage means (</w:t>
      </w:r>
      <w:r w:rsidR="00164790">
        <w:rPr>
          <w:rFonts w:ascii="Arial" w:hAnsi="Arial" w:cs="Arial"/>
          <w:color w:val="222222"/>
          <w:sz w:val="20"/>
          <w:szCs w:val="20"/>
          <w:shd w:val="clear" w:color="auto" w:fill="FFFFFF"/>
        </w:rPr>
        <w:t>Hoonlor, Szymanski, &amp; Zaki, 2013).</w:t>
      </w:r>
    </w:p>
    <w:p w:rsidR="008338A8" w:rsidRDefault="00795F79" w:rsidP="0094672D">
      <w:pPr>
        <w:ind w:firstLine="720"/>
        <w:rPr>
          <w:lang w:val="en-US"/>
        </w:rPr>
      </w:pPr>
      <w:r>
        <w:rPr>
          <w:lang w:val="en-US"/>
        </w:rPr>
        <w:t>The trends in computer</w:t>
      </w:r>
      <w:r w:rsidR="003E3480">
        <w:rPr>
          <w:lang w:val="en-US"/>
        </w:rPr>
        <w:t>s</w:t>
      </w:r>
      <w:r>
        <w:rPr>
          <w:lang w:val="en-US"/>
        </w:rPr>
        <w:t xml:space="preserve"> predict the future understanding and adoption of the technology creating diversity in the technology of choice. </w:t>
      </w:r>
      <w:r w:rsidR="00FB1E3E">
        <w:rPr>
          <w:lang w:val="en-US"/>
        </w:rPr>
        <w:t xml:space="preserve">The trend in internet appliances is equally an input to technology as every device made is integrated with </w:t>
      </w:r>
      <w:r w:rsidR="003E3480">
        <w:rPr>
          <w:lang w:val="en-US"/>
        </w:rPr>
        <w:t xml:space="preserve">a </w:t>
      </w:r>
      <w:r w:rsidR="00FB1E3E">
        <w:rPr>
          <w:lang w:val="en-US"/>
        </w:rPr>
        <w:t xml:space="preserve">processor with access to the internet. The new devices, often referred </w:t>
      </w:r>
      <w:r w:rsidR="003E3480">
        <w:rPr>
          <w:lang w:val="en-US"/>
        </w:rPr>
        <w:t xml:space="preserve">to </w:t>
      </w:r>
      <w:r w:rsidR="00FB1E3E">
        <w:rPr>
          <w:lang w:val="en-US"/>
        </w:rPr>
        <w:t xml:space="preserve">as web appliances or the internet, are usually designed for minor tasks such </w:t>
      </w:r>
      <w:r w:rsidR="003E3480">
        <w:rPr>
          <w:lang w:val="en-US"/>
        </w:rPr>
        <w:t xml:space="preserve">as </w:t>
      </w:r>
      <w:r w:rsidR="00FB1E3E">
        <w:rPr>
          <w:lang w:val="en-US"/>
        </w:rPr>
        <w:t xml:space="preserve">checking </w:t>
      </w:r>
      <w:r w:rsidR="003E3480">
        <w:rPr>
          <w:lang w:val="en-US"/>
        </w:rPr>
        <w:t>e</w:t>
      </w:r>
      <w:r w:rsidR="00FB1E3E">
        <w:rPr>
          <w:lang w:val="en-US"/>
        </w:rPr>
        <w:t>mails. The other trends are the electronic</w:t>
      </w:r>
      <w:r w:rsidR="000A1D8F">
        <w:rPr>
          <w:lang w:val="en-US"/>
        </w:rPr>
        <w:t xml:space="preserve"> computer</w:t>
      </w:r>
      <w:r w:rsidR="003E3480">
        <w:rPr>
          <w:lang w:val="en-US"/>
        </w:rPr>
        <w:t>-</w:t>
      </w:r>
      <w:r w:rsidR="000A1D8F">
        <w:rPr>
          <w:lang w:val="en-US"/>
        </w:rPr>
        <w:t xml:space="preserve">aided design tool used to simulate phenomena that are either costly or </w:t>
      </w:r>
      <w:r w:rsidR="000A1D8F">
        <w:rPr>
          <w:lang w:val="en-US"/>
        </w:rPr>
        <w:lastRenderedPageBreak/>
        <w:t>impossible, hence requiring computers. For instance</w:t>
      </w:r>
      <w:r w:rsidR="003E3480">
        <w:rPr>
          <w:lang w:val="en-US"/>
        </w:rPr>
        <w:t>,</w:t>
      </w:r>
      <w:r w:rsidR="000A1D8F">
        <w:rPr>
          <w:lang w:val="en-US"/>
        </w:rPr>
        <w:t xml:space="preserve"> the development of chips designed to control the computer processor will in the future require high</w:t>
      </w:r>
      <w:r w:rsidR="003E3480">
        <w:rPr>
          <w:lang w:val="en-US"/>
        </w:rPr>
        <w:t>-</w:t>
      </w:r>
      <w:r w:rsidR="000A1D8F">
        <w:rPr>
          <w:lang w:val="en-US"/>
        </w:rPr>
        <w:t>end technology and applicat</w:t>
      </w:r>
      <w:r w:rsidR="0094672D">
        <w:rPr>
          <w:lang w:val="en-US"/>
        </w:rPr>
        <w:t>ion to meet the rising needs (</w:t>
      </w:r>
      <w:r w:rsidR="0094672D">
        <w:rPr>
          <w:shd w:val="clear" w:color="auto" w:fill="FFFFFF"/>
        </w:rPr>
        <w:t>Chin, Callaghan, &amp; Allouch, 2019).</w:t>
      </w:r>
    </w:p>
    <w:p w:rsidR="000A1D8F" w:rsidRDefault="00795F79" w:rsidP="0094672D">
      <w:pPr>
        <w:ind w:firstLine="720"/>
        <w:rPr>
          <w:lang w:val="en-US"/>
        </w:rPr>
      </w:pPr>
      <w:r>
        <w:rPr>
          <w:lang w:val="en-US"/>
        </w:rPr>
        <w:t>The future direction and road map of computers is depende</w:t>
      </w:r>
      <w:r w:rsidR="003E3480">
        <w:rPr>
          <w:lang w:val="en-US"/>
        </w:rPr>
        <w:t>nt</w:t>
      </w:r>
      <w:r>
        <w:rPr>
          <w:lang w:val="en-US"/>
        </w:rPr>
        <w:t xml:space="preserve"> on </w:t>
      </w:r>
      <w:r>
        <w:rPr>
          <w:lang w:val="en-US"/>
        </w:rPr>
        <w:t>the current knowledge, research</w:t>
      </w:r>
      <w:r w:rsidR="003E3480">
        <w:rPr>
          <w:lang w:val="en-US"/>
        </w:rPr>
        <w:t>,</w:t>
      </w:r>
      <w:r>
        <w:rPr>
          <w:lang w:val="en-US"/>
        </w:rPr>
        <w:t xml:space="preserve"> and designs to meet human needs. The attempts to make human life better creates the need for future computer needs. </w:t>
      </w:r>
      <w:r w:rsidR="000225C6">
        <w:rPr>
          <w:lang w:val="en-US"/>
        </w:rPr>
        <w:t xml:space="preserve">Among the future direction is artificial intelligence used in almost every aspect of life from industrial manufacturing, health, agricultural to military, all in an attempt to reduce human exposure to </w:t>
      </w:r>
      <w:r w:rsidR="003E3480">
        <w:rPr>
          <w:lang w:val="en-US"/>
        </w:rPr>
        <w:t xml:space="preserve">the </w:t>
      </w:r>
      <w:r w:rsidR="000225C6">
        <w:rPr>
          <w:lang w:val="en-US"/>
        </w:rPr>
        <w:t>extreme</w:t>
      </w:r>
      <w:r w:rsidR="003E3480">
        <w:rPr>
          <w:lang w:val="en-US"/>
        </w:rPr>
        <w:t>ly</w:t>
      </w:r>
      <w:r w:rsidR="000225C6">
        <w:rPr>
          <w:lang w:val="en-US"/>
        </w:rPr>
        <w:t xml:space="preserve"> harsh environment of harmful situations. Artificial intelligence relies on machine mechanism</w:t>
      </w:r>
      <w:r w:rsidR="003E3480">
        <w:rPr>
          <w:lang w:val="en-US"/>
        </w:rPr>
        <w:t>s</w:t>
      </w:r>
      <w:r w:rsidR="000225C6">
        <w:rPr>
          <w:lang w:val="en-US"/>
        </w:rPr>
        <w:t xml:space="preserve"> to mimic human behavior and brilliance at a more accurate level programmed to perform human tasks. The AI </w:t>
      </w:r>
      <w:r w:rsidR="003E3480">
        <w:rPr>
          <w:lang w:val="en-US"/>
        </w:rPr>
        <w:t>is</w:t>
      </w:r>
      <w:r w:rsidR="000225C6">
        <w:rPr>
          <w:lang w:val="en-US"/>
        </w:rPr>
        <w:t xml:space="preserve"> currently in use in the banking sector and health sectors to detect the emergence of diseases</w:t>
      </w:r>
      <w:r w:rsidR="0094672D">
        <w:rPr>
          <w:lang w:val="en-US"/>
        </w:rPr>
        <w:t xml:space="preserve"> (</w:t>
      </w:r>
      <w:r w:rsidR="0094672D">
        <w:rPr>
          <w:shd w:val="clear" w:color="auto" w:fill="FFFFFF"/>
        </w:rPr>
        <w:t>Chandrasegaran et al., 2013).</w:t>
      </w:r>
      <w:r w:rsidR="000225C6">
        <w:rPr>
          <w:lang w:val="en-US"/>
        </w:rPr>
        <w:t xml:space="preserve"> </w:t>
      </w:r>
    </w:p>
    <w:p w:rsidR="00FD2F3B" w:rsidRDefault="00795F79" w:rsidP="0094672D">
      <w:pPr>
        <w:ind w:firstLine="720"/>
        <w:rPr>
          <w:lang w:val="en-US"/>
        </w:rPr>
      </w:pPr>
      <w:r>
        <w:rPr>
          <w:lang w:val="en-US"/>
        </w:rPr>
        <w:t xml:space="preserve">The breakthrough made towards technology referred to </w:t>
      </w:r>
      <w:r w:rsidR="003E3480">
        <w:rPr>
          <w:lang w:val="en-US"/>
        </w:rPr>
        <w:t xml:space="preserve">as </w:t>
      </w:r>
      <w:r>
        <w:rPr>
          <w:lang w:val="en-US"/>
        </w:rPr>
        <w:t>the internet of thi</w:t>
      </w:r>
      <w:r>
        <w:rPr>
          <w:lang w:val="en-US"/>
        </w:rPr>
        <w:t>ng</w:t>
      </w:r>
      <w:r w:rsidR="003E3480">
        <w:rPr>
          <w:lang w:val="en-US"/>
        </w:rPr>
        <w:t>s</w:t>
      </w:r>
      <w:r>
        <w:rPr>
          <w:lang w:val="en-US"/>
        </w:rPr>
        <w:t xml:space="preserve"> allows the machine to communicate. For instance</w:t>
      </w:r>
      <w:r w:rsidR="003E3480">
        <w:rPr>
          <w:lang w:val="en-US"/>
        </w:rPr>
        <w:t xml:space="preserve">, </w:t>
      </w:r>
      <w:r>
        <w:rPr>
          <w:lang w:val="en-US"/>
        </w:rPr>
        <w:t xml:space="preserve">the phone will communicate with the fridge, which will soon share with the bulb. Equally, the bulb itself will become a computer and display information instead of light. </w:t>
      </w:r>
      <w:r w:rsidR="003E3480">
        <w:rPr>
          <w:lang w:val="en-US"/>
        </w:rPr>
        <w:t>C</w:t>
      </w:r>
      <w:r w:rsidR="00BA072C">
        <w:rPr>
          <w:lang w:val="en-US"/>
        </w:rPr>
        <w:t>omputing technology is current</w:t>
      </w:r>
      <w:r w:rsidR="003E3480">
        <w:rPr>
          <w:lang w:val="en-US"/>
        </w:rPr>
        <w:t>ly</w:t>
      </w:r>
      <w:r w:rsidR="00BA072C">
        <w:rPr>
          <w:lang w:val="en-US"/>
        </w:rPr>
        <w:t xml:space="preserve"> making a shift to focus on the cloth fabrics and human body as a future road map. Among the human innovation is the design of prosthetic</w:t>
      </w:r>
      <w:r w:rsidR="003E3480">
        <w:rPr>
          <w:lang w:val="en-US"/>
        </w:rPr>
        <w:t>s</w:t>
      </w:r>
      <w:r w:rsidR="00BA072C">
        <w:rPr>
          <w:lang w:val="en-US"/>
        </w:rPr>
        <w:t xml:space="preserve"> that help in human movement or repairs. The goal is to establish a communication channel between the manufacture instruments with the brain. The </w:t>
      </w:r>
      <w:r w:rsidR="00AD16AD">
        <w:rPr>
          <w:lang w:val="en-US"/>
        </w:rPr>
        <w:t xml:space="preserve">ability of such technology to develop communication with the brain will be crucial in coordinating the activities, just like sending </w:t>
      </w:r>
      <w:r w:rsidR="003E3480">
        <w:rPr>
          <w:lang w:val="en-US"/>
        </w:rPr>
        <w:t xml:space="preserve">a </w:t>
      </w:r>
      <w:r w:rsidR="00AD16AD">
        <w:rPr>
          <w:lang w:val="en-US"/>
        </w:rPr>
        <w:t xml:space="preserve">message to the brain that it has grasped an object. Such aspects are the driving factors in changing our thoughts on what it means to be human if metal pieces can establish communication </w:t>
      </w:r>
      <w:r w:rsidR="00CA4928">
        <w:rPr>
          <w:lang w:val="en-US"/>
        </w:rPr>
        <w:t>with the brain (</w:t>
      </w:r>
      <w:r w:rsidR="00CA4928">
        <w:rPr>
          <w:shd w:val="clear" w:color="auto" w:fill="FFFFFF"/>
        </w:rPr>
        <w:t>Miranda et al., 2015).</w:t>
      </w:r>
      <w:r w:rsidR="00AD16AD">
        <w:rPr>
          <w:lang w:val="en-US"/>
        </w:rPr>
        <w:t xml:space="preserve"> </w:t>
      </w:r>
    </w:p>
    <w:p w:rsidR="00275E00" w:rsidRDefault="00795F79" w:rsidP="00CA4928">
      <w:pPr>
        <w:ind w:firstLine="720"/>
        <w:rPr>
          <w:lang w:val="en-US"/>
        </w:rPr>
      </w:pPr>
      <w:r>
        <w:rPr>
          <w:lang w:val="en-US"/>
        </w:rPr>
        <w:lastRenderedPageBreak/>
        <w:t>Quantum technology is also an essential aspect of the technology used in the future to solve challenges at both atomic an</w:t>
      </w:r>
      <w:r>
        <w:rPr>
          <w:lang w:val="en-US"/>
        </w:rPr>
        <w:t>d subatomic levels</w:t>
      </w:r>
      <w:r w:rsidR="0059763A">
        <w:rPr>
          <w:lang w:val="en-US"/>
        </w:rPr>
        <w:t xml:space="preserve">. This computer will have the capacity of storing data inform of the qubits as opposed to </w:t>
      </w:r>
      <w:r>
        <w:rPr>
          <w:lang w:val="en-US"/>
        </w:rPr>
        <w:t xml:space="preserve">the </w:t>
      </w:r>
      <w:r w:rsidR="0059763A">
        <w:rPr>
          <w:lang w:val="en-US"/>
        </w:rPr>
        <w:t xml:space="preserve">current technology of binary. </w:t>
      </w:r>
      <w:r>
        <w:rPr>
          <w:lang w:val="en-US"/>
        </w:rPr>
        <w:t>Q</w:t>
      </w:r>
      <w:r w:rsidR="0059763A">
        <w:rPr>
          <w:lang w:val="en-US"/>
        </w:rPr>
        <w:t>uantum technology will be essential in crunching huge numbers and solving problems rapidly. This technology will most helpful in banking, transport</w:t>
      </w:r>
      <w:r>
        <w:rPr>
          <w:lang w:val="en-US"/>
        </w:rPr>
        <w:t>,</w:t>
      </w:r>
      <w:r w:rsidR="0059763A">
        <w:rPr>
          <w:lang w:val="en-US"/>
        </w:rPr>
        <w:t xml:space="preserve"> and agriculture to solve environmental challenges</w:t>
      </w:r>
      <w:r w:rsidR="00CA4928">
        <w:rPr>
          <w:lang w:val="en-US"/>
        </w:rPr>
        <w:t xml:space="preserve"> (</w:t>
      </w:r>
      <w:r w:rsidR="00CA4928">
        <w:rPr>
          <w:shd w:val="clear" w:color="auto" w:fill="FFFFFF"/>
        </w:rPr>
        <w:t xml:space="preserve">Sidhu et al., 2021). </w:t>
      </w:r>
      <w:r w:rsidR="0059763A">
        <w:rPr>
          <w:lang w:val="en-US"/>
        </w:rPr>
        <w:t>Robotic</w:t>
      </w:r>
      <w:r w:rsidR="00620EB4">
        <w:rPr>
          <w:lang w:val="en-US"/>
        </w:rPr>
        <w:t xml:space="preserve">s is also a future of computer technology to make life easier by reducing risks and improving efficiency. </w:t>
      </w:r>
      <w:r>
        <w:rPr>
          <w:lang w:val="en-US"/>
        </w:rPr>
        <w:t>R</w:t>
      </w:r>
      <w:r w:rsidR="00620EB4">
        <w:rPr>
          <w:lang w:val="en-US"/>
        </w:rPr>
        <w:t xml:space="preserve">obotics are designed in almost every aspect of life and deal with difficult circumstances that are likely to endanger </w:t>
      </w:r>
      <w:r w:rsidR="00164790">
        <w:rPr>
          <w:lang w:val="en-US"/>
        </w:rPr>
        <w:t>human life (</w:t>
      </w:r>
      <w:r w:rsidR="00164790">
        <w:rPr>
          <w:shd w:val="clear" w:color="auto" w:fill="FFFFFF"/>
        </w:rPr>
        <w:t xml:space="preserve">Antonios et al., 2019). </w:t>
      </w:r>
      <w:r w:rsidR="00620EB4">
        <w:rPr>
          <w:lang w:val="en-US"/>
        </w:rPr>
        <w:t>They are used primarily in manufacturing industries involving high temperatures and car assembling. Other areas of concern include edge computing</w:t>
      </w:r>
      <w:r w:rsidR="00B854AE">
        <w:rPr>
          <w:lang w:val="en-US"/>
        </w:rPr>
        <w:t>, autonomous cars, and augmented reality that protect human life or detect changes and make split decisions. Bioinformatics also moves towards the future use of computers to store biological information necessary for medical use.</w:t>
      </w:r>
    </w:p>
    <w:p w:rsidR="00275E00" w:rsidRDefault="00795F79" w:rsidP="00CA4928">
      <w:pPr>
        <w:ind w:firstLine="720"/>
        <w:rPr>
          <w:lang w:val="en-US"/>
        </w:rPr>
      </w:pPr>
      <w:r>
        <w:rPr>
          <w:lang w:val="en-US"/>
        </w:rPr>
        <w:t>Despite the future road map of computer technology</w:t>
      </w:r>
      <w:r w:rsidR="003E3480">
        <w:rPr>
          <w:lang w:val="en-US"/>
        </w:rPr>
        <w:t>,</w:t>
      </w:r>
      <w:r>
        <w:rPr>
          <w:lang w:val="en-US"/>
        </w:rPr>
        <w:t xml:space="preserve"> we have no complete picture of how the future computer will resemble rapid changes. The use of quantum technology serves to make minute computers the size of an atom and the development o</w:t>
      </w:r>
      <w:r>
        <w:rPr>
          <w:lang w:val="en-US"/>
        </w:rPr>
        <w:t xml:space="preserve">f </w:t>
      </w:r>
      <w:r w:rsidR="00B854AE">
        <w:rPr>
          <w:lang w:val="en-US"/>
        </w:rPr>
        <w:t>Nano</w:t>
      </w:r>
      <w:r>
        <w:rPr>
          <w:lang w:val="en-US"/>
        </w:rPr>
        <w:t xml:space="preserve">- computing capsules. </w:t>
      </w:r>
    </w:p>
    <w:p w:rsidR="00CA4928" w:rsidRDefault="00795F79" w:rsidP="00CA4928">
      <w:pPr>
        <w:jc w:val="center"/>
        <w:rPr>
          <w:lang w:val="en-US"/>
        </w:rPr>
      </w:pPr>
      <w:r>
        <w:rPr>
          <w:lang w:val="en-US"/>
        </w:rPr>
        <w:t>Acknowledgment</w:t>
      </w:r>
    </w:p>
    <w:p w:rsidR="003E3480" w:rsidRDefault="00795F79" w:rsidP="000977A8">
      <w:pPr>
        <w:ind w:firstLine="720"/>
        <w:rPr>
          <w:lang w:val="en-US"/>
        </w:rPr>
      </w:pPr>
      <w:r>
        <w:rPr>
          <w:lang w:val="en-US"/>
        </w:rPr>
        <w:t>It is my deepest gratitude to all scientist</w:t>
      </w:r>
      <w:r w:rsidR="003E3480">
        <w:rPr>
          <w:lang w:val="en-US"/>
        </w:rPr>
        <w:t>s</w:t>
      </w:r>
      <w:r>
        <w:rPr>
          <w:lang w:val="en-US"/>
        </w:rPr>
        <w:t xml:space="preserve"> making attempts to improve human life by developing future </w:t>
      </w:r>
      <w:r w:rsidR="003E3C55">
        <w:rPr>
          <w:lang w:val="en-US"/>
        </w:rPr>
        <w:t>technology by using computers and ensuring the use of such technology brings people together rather than separating them. Several article</w:t>
      </w:r>
      <w:r w:rsidR="003E3480">
        <w:rPr>
          <w:lang w:val="en-US"/>
        </w:rPr>
        <w:t>s</w:t>
      </w:r>
      <w:r w:rsidR="003E3C55">
        <w:rPr>
          <w:lang w:val="en-US"/>
        </w:rPr>
        <w:t xml:space="preserve"> such as trends in computer science research by </w:t>
      </w:r>
      <w:r w:rsidR="003E3480">
        <w:rPr>
          <w:lang w:val="en-US"/>
        </w:rPr>
        <w:t xml:space="preserve">A Hoonlor </w:t>
      </w:r>
      <w:r w:rsidR="00164790">
        <w:rPr>
          <w:lang w:val="en-US"/>
        </w:rPr>
        <w:t xml:space="preserve">et al. </w:t>
      </w:r>
      <w:r w:rsidR="003E3C55">
        <w:rPr>
          <w:lang w:val="en-US"/>
        </w:rPr>
        <w:t xml:space="preserve">and </w:t>
      </w:r>
      <w:r w:rsidR="00164790">
        <w:rPr>
          <w:lang w:val="en-US"/>
        </w:rPr>
        <w:t>trends in computer navigation and robotic assistance for total knee arthroplasty by Antonios et al. ha</w:t>
      </w:r>
      <w:r w:rsidR="003E3480">
        <w:rPr>
          <w:lang w:val="en-US"/>
        </w:rPr>
        <w:t>ve</w:t>
      </w:r>
      <w:r w:rsidR="00164790">
        <w:rPr>
          <w:lang w:val="en-US"/>
        </w:rPr>
        <w:t xml:space="preserve"> been </w:t>
      </w:r>
      <w:r w:rsidR="000977A8">
        <w:rPr>
          <w:lang w:val="en-US"/>
        </w:rPr>
        <w:t>of great help towards the study.</w:t>
      </w:r>
    </w:p>
    <w:p w:rsidR="00164790" w:rsidRDefault="00795F79" w:rsidP="00164790">
      <w:pPr>
        <w:jc w:val="center"/>
        <w:rPr>
          <w:lang w:val="en-US"/>
        </w:rPr>
      </w:pPr>
      <w:r>
        <w:rPr>
          <w:lang w:val="en-US"/>
        </w:rPr>
        <w:lastRenderedPageBreak/>
        <w:t>References</w:t>
      </w:r>
    </w:p>
    <w:p w:rsidR="003E3480" w:rsidRDefault="00795F79" w:rsidP="003E3480">
      <w:pPr>
        <w:ind w:left="720" w:hanging="720"/>
        <w:rPr>
          <w:shd w:val="clear" w:color="auto" w:fill="FFFFFF"/>
        </w:rPr>
      </w:pPr>
      <w:r>
        <w:rPr>
          <w:shd w:val="clear" w:color="auto" w:fill="FFFFFF"/>
        </w:rPr>
        <w:t>Antonios, J. K., Korber, S., Sivasundaram, L., Mayfield, C., Kang, H. P., Oakes, D. A., &amp; Heckmann, N. D. (2019). Trends in computer navigation and robotic assistance for total knee arthroplasty in the United States: an analysis of patient a</w:t>
      </w:r>
      <w:r>
        <w:rPr>
          <w:shd w:val="clear" w:color="auto" w:fill="FFFFFF"/>
        </w:rPr>
        <w:t>nd hospital factors. </w:t>
      </w:r>
      <w:r>
        <w:rPr>
          <w:i/>
          <w:iCs/>
          <w:shd w:val="clear" w:color="auto" w:fill="FFFFFF"/>
        </w:rPr>
        <w:t>Arthroplasty Today</w:t>
      </w:r>
      <w:r>
        <w:rPr>
          <w:shd w:val="clear" w:color="auto" w:fill="FFFFFF"/>
        </w:rPr>
        <w:t>, </w:t>
      </w:r>
      <w:r>
        <w:rPr>
          <w:i/>
          <w:iCs/>
          <w:shd w:val="clear" w:color="auto" w:fill="FFFFFF"/>
        </w:rPr>
        <w:t>5</w:t>
      </w:r>
      <w:r>
        <w:rPr>
          <w:shd w:val="clear" w:color="auto" w:fill="FFFFFF"/>
        </w:rPr>
        <w:t>(1), 88-95.</w:t>
      </w:r>
    </w:p>
    <w:p w:rsidR="003E3480" w:rsidRDefault="00795F79" w:rsidP="003E3480">
      <w:pPr>
        <w:ind w:left="720" w:hanging="720"/>
        <w:rPr>
          <w:shd w:val="clear" w:color="auto" w:fill="FFFFFF"/>
        </w:rPr>
      </w:pPr>
      <w:r>
        <w:rPr>
          <w:shd w:val="clear" w:color="auto" w:fill="FFFFFF"/>
        </w:rPr>
        <w:t>Chandrasegaran, S. K., Ramani, K., Sriram, R. D., Horváth, I., Bernard, A., Harik, R. F., &amp; Gao, W. (2013). The evolution, challenges, and future of knowledge representation in product design systems. </w:t>
      </w:r>
      <w:r>
        <w:rPr>
          <w:i/>
          <w:iCs/>
          <w:shd w:val="clear" w:color="auto" w:fill="FFFFFF"/>
        </w:rPr>
        <w:t>C</w:t>
      </w:r>
      <w:r>
        <w:rPr>
          <w:i/>
          <w:iCs/>
          <w:shd w:val="clear" w:color="auto" w:fill="FFFFFF"/>
        </w:rPr>
        <w:t>omputer-aided design</w:t>
      </w:r>
      <w:r>
        <w:rPr>
          <w:shd w:val="clear" w:color="auto" w:fill="FFFFFF"/>
        </w:rPr>
        <w:t>, </w:t>
      </w:r>
      <w:r>
        <w:rPr>
          <w:i/>
          <w:iCs/>
          <w:shd w:val="clear" w:color="auto" w:fill="FFFFFF"/>
        </w:rPr>
        <w:t>45</w:t>
      </w:r>
      <w:r>
        <w:rPr>
          <w:shd w:val="clear" w:color="auto" w:fill="FFFFFF"/>
        </w:rPr>
        <w:t>(2), 204-228.</w:t>
      </w:r>
    </w:p>
    <w:p w:rsidR="003E3480" w:rsidRDefault="00795F79" w:rsidP="003E3480">
      <w:pPr>
        <w:ind w:left="720" w:hanging="720"/>
        <w:rPr>
          <w:shd w:val="clear" w:color="auto" w:fill="FFFFFF"/>
        </w:rPr>
      </w:pPr>
      <w:r>
        <w:rPr>
          <w:shd w:val="clear" w:color="auto" w:fill="FFFFFF"/>
        </w:rPr>
        <w:t xml:space="preserve">Chin, J., Callaghan, V., &amp; Allouch, S. B. (2019). The Internet-of-Things: Reflections on the past, present, and future from a user-centered and thoughtful environment perspective. </w:t>
      </w:r>
      <w:r>
        <w:rPr>
          <w:i/>
          <w:iCs/>
          <w:shd w:val="clear" w:color="auto" w:fill="FFFFFF"/>
        </w:rPr>
        <w:t>Journal of Ambient Intelligence and Sm</w:t>
      </w:r>
      <w:r>
        <w:rPr>
          <w:i/>
          <w:iCs/>
          <w:shd w:val="clear" w:color="auto" w:fill="FFFFFF"/>
        </w:rPr>
        <w:t>art Environments</w:t>
      </w:r>
      <w:r>
        <w:rPr>
          <w:shd w:val="clear" w:color="auto" w:fill="FFFFFF"/>
        </w:rPr>
        <w:t>, </w:t>
      </w:r>
      <w:r>
        <w:rPr>
          <w:i/>
          <w:iCs/>
          <w:shd w:val="clear" w:color="auto" w:fill="FFFFFF"/>
        </w:rPr>
        <w:t>11</w:t>
      </w:r>
      <w:r>
        <w:rPr>
          <w:shd w:val="clear" w:color="auto" w:fill="FFFFFF"/>
        </w:rPr>
        <w:t>(1), 45-69.</w:t>
      </w:r>
    </w:p>
    <w:p w:rsidR="003E3480" w:rsidRDefault="00795F79" w:rsidP="003E3480">
      <w:pPr>
        <w:ind w:left="720" w:hanging="720"/>
        <w:rPr>
          <w:shd w:val="clear" w:color="auto" w:fill="FFFFFF"/>
        </w:rPr>
      </w:pPr>
      <w:r>
        <w:rPr>
          <w:shd w:val="clear" w:color="auto" w:fill="FFFFFF"/>
        </w:rPr>
        <w:t>Colby, K. M. (2013). Artificial paranoia: A computer simulation of paranoid processes (Vol. 49). Elsevier.</w:t>
      </w:r>
    </w:p>
    <w:p w:rsidR="003E3480" w:rsidRDefault="00795F79" w:rsidP="003E3480">
      <w:pPr>
        <w:ind w:left="720" w:hanging="720"/>
        <w:rPr>
          <w:shd w:val="clear" w:color="auto" w:fill="FFFFFF"/>
        </w:rPr>
      </w:pPr>
      <w:r>
        <w:rPr>
          <w:shd w:val="clear" w:color="auto" w:fill="FFFFFF"/>
        </w:rPr>
        <w:t>Helbing, D. (2015). Thinking ahead-essays on big data, digital revolution, and participatory market society. Springer</w:t>
      </w:r>
      <w:r>
        <w:rPr>
          <w:shd w:val="clear" w:color="auto" w:fill="FFFFFF"/>
        </w:rPr>
        <w:t>.</w:t>
      </w:r>
    </w:p>
    <w:p w:rsidR="003E3480" w:rsidRDefault="00795F79" w:rsidP="003E3480">
      <w:pPr>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Hoonlor, A., Szymanski, B. K., &amp; Zaki, M. J. (2013). Trends in computer science research. </w:t>
      </w:r>
      <w:r>
        <w:rPr>
          <w:rFonts w:ascii="Arial" w:hAnsi="Arial" w:cs="Arial"/>
          <w:i/>
          <w:iCs/>
          <w:color w:val="222222"/>
          <w:sz w:val="20"/>
          <w:szCs w:val="20"/>
          <w:shd w:val="clear" w:color="auto" w:fill="FFFFFF"/>
        </w:rPr>
        <w:t>Communications of the ACM</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56</w:t>
      </w:r>
      <w:r>
        <w:rPr>
          <w:rFonts w:ascii="Arial" w:hAnsi="Arial" w:cs="Arial"/>
          <w:color w:val="222222"/>
          <w:sz w:val="20"/>
          <w:szCs w:val="20"/>
          <w:shd w:val="clear" w:color="auto" w:fill="FFFFFF"/>
        </w:rPr>
        <w:t>(10), 74-83.</w:t>
      </w:r>
    </w:p>
    <w:p w:rsidR="003E3480" w:rsidRDefault="00795F79" w:rsidP="003E3480">
      <w:pPr>
        <w:ind w:left="720" w:hanging="720"/>
        <w:rPr>
          <w:shd w:val="clear" w:color="auto" w:fill="FFFFFF"/>
        </w:rPr>
      </w:pPr>
      <w:r>
        <w:rPr>
          <w:shd w:val="clear" w:color="auto" w:fill="FFFFFF"/>
        </w:rPr>
        <w:t xml:space="preserve">Miranda, J., Mäkitalo, N., Garcia-Alonso, J., Berrocal, J., Mikkonen, T., Canal, C., &amp; Murillo, J. M. (2015). From the </w:t>
      </w:r>
      <w:r>
        <w:rPr>
          <w:shd w:val="clear" w:color="auto" w:fill="FFFFFF"/>
        </w:rPr>
        <w:t>Internet of Things to the Internet of People. </w:t>
      </w:r>
      <w:r>
        <w:rPr>
          <w:i/>
          <w:iCs/>
          <w:shd w:val="clear" w:color="auto" w:fill="FFFFFF"/>
        </w:rPr>
        <w:t>IEEE Internet Computing</w:t>
      </w:r>
      <w:r>
        <w:rPr>
          <w:shd w:val="clear" w:color="auto" w:fill="FFFFFF"/>
        </w:rPr>
        <w:t>, </w:t>
      </w:r>
      <w:r>
        <w:rPr>
          <w:i/>
          <w:iCs/>
          <w:shd w:val="clear" w:color="auto" w:fill="FFFFFF"/>
        </w:rPr>
        <w:t>19</w:t>
      </w:r>
      <w:r>
        <w:rPr>
          <w:shd w:val="clear" w:color="auto" w:fill="FFFFFF"/>
        </w:rPr>
        <w:t>(2), 40-47.</w:t>
      </w:r>
    </w:p>
    <w:p w:rsidR="003E3480" w:rsidRPr="00CA4928" w:rsidRDefault="00795F79" w:rsidP="003E3480">
      <w:pPr>
        <w:ind w:left="720" w:hanging="720"/>
      </w:pPr>
      <w:r>
        <w:rPr>
          <w:shd w:val="clear" w:color="auto" w:fill="FFFFFF"/>
        </w:rPr>
        <w:t>Sidhu, J. S., Joshi, S. K., Gundogan, M., Brougham, T., Lowndes, D., Mazzarella, L., ... &amp; Oi, D. K. (2021). Advances in space quantum communications. </w:t>
      </w:r>
      <w:r>
        <w:rPr>
          <w:i/>
          <w:iCs/>
          <w:shd w:val="clear" w:color="auto" w:fill="FFFFFF"/>
        </w:rPr>
        <w:t xml:space="preserve">arXiv preprint </w:t>
      </w:r>
      <w:r>
        <w:rPr>
          <w:i/>
          <w:iCs/>
          <w:shd w:val="clear" w:color="auto" w:fill="FFFFFF"/>
        </w:rPr>
        <w:t>arXiv:2103.12749</w:t>
      </w:r>
      <w:r>
        <w:rPr>
          <w:shd w:val="clear" w:color="auto" w:fill="FFFFFF"/>
        </w:rPr>
        <w:t>.</w:t>
      </w:r>
    </w:p>
    <w:p w:rsidR="003E3480" w:rsidRDefault="00795F79" w:rsidP="003E3480">
      <w:pPr>
        <w:ind w:left="720" w:hanging="720"/>
        <w:rPr>
          <w:shd w:val="clear" w:color="auto" w:fill="FFFFFF"/>
        </w:rPr>
      </w:pPr>
      <w:r>
        <w:rPr>
          <w:shd w:val="clear" w:color="auto" w:fill="FFFFFF"/>
        </w:rPr>
        <w:lastRenderedPageBreak/>
        <w:t>Skilton, M., &amp; Hovsepian, F. (2018). </w:t>
      </w:r>
      <w:r>
        <w:rPr>
          <w:i/>
          <w:iCs/>
          <w:shd w:val="clear" w:color="auto" w:fill="FFFFFF"/>
        </w:rPr>
        <w:t>The 4th industrial revolution</w:t>
      </w:r>
      <w:r>
        <w:rPr>
          <w:shd w:val="clear" w:color="auto" w:fill="FFFFFF"/>
        </w:rPr>
        <w:t>. Springer Nature.</w:t>
      </w:r>
    </w:p>
    <w:p w:rsidR="003E3480" w:rsidRDefault="00795F79" w:rsidP="003E3480">
      <w:pPr>
        <w:ind w:left="720" w:hanging="720"/>
        <w:rPr>
          <w:shd w:val="clear" w:color="auto" w:fill="FFFFFF"/>
        </w:rPr>
      </w:pPr>
      <w:r>
        <w:rPr>
          <w:shd w:val="clear" w:color="auto" w:fill="FFFFFF"/>
        </w:rPr>
        <w:t>Yadav, M. S., &amp; Pavlou, P. A. (2014). Marketing in computer-mediated environments: Research synthesis and new directions. </w:t>
      </w:r>
      <w:r>
        <w:rPr>
          <w:i/>
          <w:iCs/>
          <w:shd w:val="clear" w:color="auto" w:fill="FFFFFF"/>
        </w:rPr>
        <w:t>Journal of Marketing</w:t>
      </w:r>
      <w:r>
        <w:rPr>
          <w:shd w:val="clear" w:color="auto" w:fill="FFFFFF"/>
        </w:rPr>
        <w:t>.</w:t>
      </w:r>
    </w:p>
    <w:sectPr w:rsidR="003E3480">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F79" w:rsidRDefault="00795F79">
      <w:pPr>
        <w:spacing w:after="0" w:line="240" w:lineRule="auto"/>
      </w:pPr>
      <w:r>
        <w:separator/>
      </w:r>
    </w:p>
  </w:endnote>
  <w:endnote w:type="continuationSeparator" w:id="0">
    <w:p w:rsidR="00795F79" w:rsidRDefault="00795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F79" w:rsidRDefault="00795F79">
      <w:pPr>
        <w:spacing w:after="0" w:line="240" w:lineRule="auto"/>
      </w:pPr>
      <w:r>
        <w:separator/>
      </w:r>
    </w:p>
  </w:footnote>
  <w:footnote w:type="continuationSeparator" w:id="0">
    <w:p w:rsidR="00795F79" w:rsidRDefault="00795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612391"/>
      <w:docPartObj>
        <w:docPartGallery w:val="Page Numbers (Top of Page)"/>
        <w:docPartUnique/>
      </w:docPartObj>
    </w:sdtPr>
    <w:sdtEndPr>
      <w:rPr>
        <w:noProof/>
      </w:rPr>
    </w:sdtEndPr>
    <w:sdtContent>
      <w:p w:rsidR="00CA4928" w:rsidRDefault="00795F79">
        <w:pPr>
          <w:pStyle w:val="Header"/>
          <w:jc w:val="right"/>
        </w:pPr>
        <w:r>
          <w:fldChar w:fldCharType="begin"/>
        </w:r>
        <w:r>
          <w:instrText xml:space="preserve"> PAGE   \* MERGEFORMAT </w:instrText>
        </w:r>
        <w:r>
          <w:fldChar w:fldCharType="separate"/>
        </w:r>
        <w:r w:rsidR="000977A8">
          <w:rPr>
            <w:noProof/>
          </w:rPr>
          <w:t>3</w:t>
        </w:r>
        <w:r>
          <w:rPr>
            <w:noProof/>
          </w:rPr>
          <w:fldChar w:fldCharType="end"/>
        </w:r>
      </w:p>
    </w:sdtContent>
  </w:sdt>
  <w:p w:rsidR="00CA4928" w:rsidRDefault="00CA49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2tDQ2tbQ0MzMxMDFR0lEKTi0uzszPAykwrAUAq5PqMCwAAAA="/>
  </w:docVars>
  <w:rsids>
    <w:rsidRoot w:val="00705A97"/>
    <w:rsid w:val="000225C6"/>
    <w:rsid w:val="000977A8"/>
    <w:rsid w:val="000A1D8F"/>
    <w:rsid w:val="00164790"/>
    <w:rsid w:val="001A558B"/>
    <w:rsid w:val="00275E00"/>
    <w:rsid w:val="003E3480"/>
    <w:rsid w:val="003E3C55"/>
    <w:rsid w:val="004A740F"/>
    <w:rsid w:val="00521AEB"/>
    <w:rsid w:val="0059763A"/>
    <w:rsid w:val="00620EB4"/>
    <w:rsid w:val="00705A97"/>
    <w:rsid w:val="00795F79"/>
    <w:rsid w:val="008338A8"/>
    <w:rsid w:val="0094672D"/>
    <w:rsid w:val="00AD16AD"/>
    <w:rsid w:val="00B854AE"/>
    <w:rsid w:val="00BA072C"/>
    <w:rsid w:val="00C01CC3"/>
    <w:rsid w:val="00CA4928"/>
    <w:rsid w:val="00CE630D"/>
    <w:rsid w:val="00D0139D"/>
    <w:rsid w:val="00D072D4"/>
    <w:rsid w:val="00D21295"/>
    <w:rsid w:val="00D57256"/>
    <w:rsid w:val="00F70B70"/>
    <w:rsid w:val="00FB1E3E"/>
    <w:rsid w:val="00FD2F3B"/>
    <w:rsid w:val="00FF6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A4D4"/>
  <w15:chartTrackingRefBased/>
  <w15:docId w15:val="{85CBABC3-C0D3-48E6-BAC7-5F3E6FE2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928"/>
  </w:style>
  <w:style w:type="paragraph" w:styleId="Footer">
    <w:name w:val="footer"/>
    <w:basedOn w:val="Normal"/>
    <w:link w:val="FooterChar"/>
    <w:uiPriority w:val="99"/>
    <w:unhideWhenUsed/>
    <w:rsid w:val="00CA49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7</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2021-07-10T14:01:00Z</dcterms:created>
  <dcterms:modified xsi:type="dcterms:W3CDTF">2021-07-10T19:14:00Z</dcterms:modified>
</cp:coreProperties>
</file>